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DF" w:rsidRPr="00DD4A49" w:rsidRDefault="00FA6511">
      <w:pPr>
        <w:pStyle w:val="Varsaylan"/>
        <w:spacing w:before="28" w:after="0"/>
        <w:jc w:val="center"/>
        <w:rPr>
          <w:rFonts w:ascii="Times New Roman" w:hAnsi="Times New Roman" w:cs="Times New Roman"/>
        </w:rPr>
      </w:pPr>
      <w:r w:rsidRPr="00DD4A49">
        <w:rPr>
          <w:rFonts w:ascii="Times New Roman" w:hAnsi="Times New Roman" w:cs="Times New Roman"/>
          <w:b/>
        </w:rPr>
        <w:t>ANTALYA</w:t>
      </w:r>
    </w:p>
    <w:p w:rsidR="004F3BDF" w:rsidRPr="00DD4A49" w:rsidRDefault="00FA6511">
      <w:pPr>
        <w:pStyle w:val="Varsaylan"/>
        <w:spacing w:before="28" w:after="0"/>
        <w:jc w:val="center"/>
        <w:rPr>
          <w:rFonts w:ascii="Times New Roman" w:hAnsi="Times New Roman" w:cs="Times New Roman"/>
        </w:rPr>
      </w:pPr>
      <w:r w:rsidRPr="00DD4A49">
        <w:rPr>
          <w:rFonts w:ascii="Times New Roman" w:hAnsi="Times New Roman" w:cs="Times New Roman"/>
          <w:b/>
        </w:rPr>
        <w:t>İL SAĞLIK MÜDÜRLÜĞÜ</w:t>
      </w:r>
    </w:p>
    <w:p w:rsidR="004F3BDF" w:rsidRPr="00DD4A49" w:rsidRDefault="00FA6511">
      <w:pPr>
        <w:pStyle w:val="Varsaylan"/>
        <w:spacing w:before="28" w:after="0"/>
        <w:jc w:val="center"/>
        <w:rPr>
          <w:rFonts w:ascii="Times New Roman" w:hAnsi="Times New Roman" w:cs="Times New Roman"/>
        </w:rPr>
      </w:pPr>
      <w:r w:rsidRPr="00DD4A49">
        <w:rPr>
          <w:rFonts w:ascii="Times New Roman" w:hAnsi="Times New Roman" w:cs="Times New Roman"/>
          <w:b/>
        </w:rPr>
        <w:t xml:space="preserve">ECZACILIK VE TIBBİ </w:t>
      </w:r>
      <w:proofErr w:type="gramStart"/>
      <w:r w:rsidRPr="00DD4A49">
        <w:rPr>
          <w:rFonts w:ascii="Times New Roman" w:hAnsi="Times New Roman" w:cs="Times New Roman"/>
          <w:b/>
        </w:rPr>
        <w:t>CİHAZ  ŞUBE</w:t>
      </w:r>
      <w:proofErr w:type="gramEnd"/>
      <w:r w:rsidRPr="00DD4A49">
        <w:rPr>
          <w:rFonts w:ascii="Times New Roman" w:hAnsi="Times New Roman" w:cs="Times New Roman"/>
          <w:b/>
        </w:rPr>
        <w:t xml:space="preserve"> MÜDÜRLÜĞÜ</w:t>
      </w:r>
    </w:p>
    <w:p w:rsidR="004F3BDF" w:rsidRPr="00DD4A49" w:rsidRDefault="00FA6511">
      <w:pPr>
        <w:pStyle w:val="Varsaylan"/>
        <w:spacing w:before="28" w:after="0"/>
        <w:rPr>
          <w:rFonts w:ascii="Times New Roman" w:hAnsi="Times New Roman" w:cs="Times New Roman"/>
        </w:rPr>
      </w:pPr>
      <w:r w:rsidRPr="00DD4A49">
        <w:rPr>
          <w:rFonts w:ascii="Times New Roman" w:hAnsi="Times New Roman" w:cs="Times New Roman"/>
        </w:rPr>
        <w:t>Müessesenin Adı</w:t>
      </w:r>
      <w:proofErr w:type="gramStart"/>
      <w:r w:rsidRPr="00DD4A49">
        <w:rPr>
          <w:rFonts w:ascii="Times New Roman" w:hAnsi="Times New Roman" w:cs="Times New Roman"/>
        </w:rPr>
        <w:t>:………………………………………………………</w:t>
      </w:r>
      <w:proofErr w:type="gramEnd"/>
      <w:r w:rsidRPr="00DD4A49">
        <w:rPr>
          <w:rFonts w:ascii="Times New Roman" w:hAnsi="Times New Roman" w:cs="Times New Roman"/>
        </w:rPr>
        <w:t xml:space="preserve">    Telefon Numarası</w:t>
      </w:r>
      <w:proofErr w:type="gramStart"/>
      <w:r w:rsidRPr="00DD4A49">
        <w:rPr>
          <w:rFonts w:ascii="Times New Roman" w:hAnsi="Times New Roman" w:cs="Times New Roman"/>
        </w:rPr>
        <w:t>:…………………………………………</w:t>
      </w:r>
      <w:proofErr w:type="gramEnd"/>
    </w:p>
    <w:p w:rsidR="004F3BDF" w:rsidRPr="00DD4A49" w:rsidRDefault="00FA6511">
      <w:pPr>
        <w:pStyle w:val="Varsaylan"/>
        <w:spacing w:before="28" w:after="0"/>
        <w:rPr>
          <w:rFonts w:ascii="Times New Roman" w:hAnsi="Times New Roman" w:cs="Times New Roman"/>
        </w:rPr>
      </w:pPr>
      <w:r w:rsidRPr="00DD4A49">
        <w:rPr>
          <w:rFonts w:ascii="Times New Roman" w:hAnsi="Times New Roman" w:cs="Times New Roman"/>
        </w:rPr>
        <w:t>Adresi:</w:t>
      </w:r>
      <w:r w:rsidRPr="00DD4A49">
        <w:rPr>
          <w:rFonts w:ascii="Times New Roman" w:hAnsi="Times New Roman" w:cs="Times New Roman"/>
        </w:rPr>
        <w:tab/>
      </w:r>
      <w:proofErr w:type="gramStart"/>
      <w:r w:rsidRPr="00DD4A49">
        <w:rPr>
          <w:rFonts w:ascii="Times New Roman" w:hAnsi="Times New Roman" w:cs="Times New Roman"/>
        </w:rPr>
        <w:t>…………………………………………………………………………………………………………………………………………………</w:t>
      </w:r>
      <w:proofErr w:type="gramEnd"/>
    </w:p>
    <w:tbl>
      <w:tblPr>
        <w:tblW w:w="0" w:type="auto"/>
        <w:tblInd w:w="-894"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550"/>
        <w:gridCol w:w="7639"/>
        <w:gridCol w:w="898"/>
        <w:gridCol w:w="869"/>
      </w:tblGrid>
      <w:tr w:rsidR="004F3BDF" w:rsidRPr="00DD4A49" w:rsidTr="00AC52F0">
        <w:trPr>
          <w:trHeight w:val="570"/>
        </w:trPr>
        <w:tc>
          <w:tcPr>
            <w:tcW w:w="550"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7639" w:type="dxa"/>
            <w:tcBorders>
              <w:top w:val="single" w:sz="4" w:space="0" w:color="000001"/>
              <w:left w:val="single" w:sz="4" w:space="0" w:color="000001"/>
              <w:bottom w:val="single" w:sz="4" w:space="0" w:color="000001"/>
              <w:right w:val="single" w:sz="4" w:space="0" w:color="00000A"/>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color w:val="FF0000"/>
              </w:rPr>
              <w:t>OPTİSYENLİK MÜESSESESİ AÇILIŞINDA GEREKLİ BELGELER</w:t>
            </w:r>
          </w:p>
        </w:tc>
        <w:tc>
          <w:tcPr>
            <w:tcW w:w="898" w:type="dxa"/>
            <w:tcBorders>
              <w:top w:val="single" w:sz="4" w:space="0" w:color="000001"/>
              <w:left w:val="single" w:sz="4" w:space="0" w:color="00000A"/>
              <w:bottom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sz w:val="20"/>
                <w:szCs w:val="20"/>
              </w:rPr>
              <w:t>Dosyayı Hazırlayan</w:t>
            </w:r>
          </w:p>
        </w:tc>
        <w:tc>
          <w:tcPr>
            <w:tcW w:w="869"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sz w:val="20"/>
                <w:szCs w:val="20"/>
              </w:rPr>
              <w:t>Kontrol Eden</w:t>
            </w:r>
          </w:p>
        </w:tc>
      </w:tr>
      <w:tr w:rsidR="004F3BDF" w:rsidRPr="00DD4A49" w:rsidTr="00AC52F0">
        <w:trPr>
          <w:trHeight w:val="660"/>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1</w:t>
            </w:r>
          </w:p>
        </w:tc>
        <w:tc>
          <w:tcPr>
            <w:tcW w:w="7639" w:type="dxa"/>
            <w:tcBorders>
              <w:top w:val="single" w:sz="4" w:space="0" w:color="000001"/>
              <w:left w:val="single" w:sz="4" w:space="0" w:color="000001"/>
              <w:bottom w:val="single" w:sz="4" w:space="0" w:color="00000A"/>
              <w:right w:val="single" w:sz="4" w:space="0" w:color="00000A"/>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 xml:space="preserve">Başvuru Dilekçesi  </w:t>
            </w:r>
          </w:p>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sz w:val="18"/>
                <w:szCs w:val="18"/>
              </w:rPr>
              <w:t>(Sahibi ya da Mesul Müdür tarafından yapılabilir.)</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A"/>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A"/>
              <w:bottom w:val="single" w:sz="4" w:space="0" w:color="000001"/>
              <w:right w:val="single" w:sz="4" w:space="0" w:color="00000A"/>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2</w:t>
            </w:r>
          </w:p>
        </w:tc>
        <w:tc>
          <w:tcPr>
            <w:tcW w:w="7639" w:type="dxa"/>
            <w:tcBorders>
              <w:top w:val="single" w:sz="4" w:space="0" w:color="00000A"/>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 xml:space="preserve">Sağlık Bakanlığı tarafından tescili yapılmış </w:t>
            </w:r>
            <w:proofErr w:type="spellStart"/>
            <w:r w:rsidRPr="00DD4A49">
              <w:rPr>
                <w:rFonts w:ascii="Times New Roman" w:hAnsi="Times New Roman" w:cs="Times New Roman"/>
              </w:rPr>
              <w:t>Optisyenlik</w:t>
            </w:r>
            <w:proofErr w:type="spellEnd"/>
            <w:r w:rsidRPr="00DD4A49">
              <w:rPr>
                <w:rFonts w:ascii="Times New Roman" w:hAnsi="Times New Roman" w:cs="Times New Roman"/>
              </w:rPr>
              <w:t xml:space="preserve"> Diploması ya da Gözlükçülük Ruhsatnamesi</w:t>
            </w:r>
          </w:p>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sz w:val="18"/>
                <w:szCs w:val="18"/>
              </w:rPr>
              <w:t>(Aslına uygunluğu idarece onaylanacak)</w:t>
            </w:r>
          </w:p>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sz w:val="18"/>
                <w:szCs w:val="18"/>
              </w:rPr>
              <w:t>*Göz hastalıkları uzmanınca açılacaksa; uzmanlık belgesinin örneği ile bulunduğu il tabip odasından tabiplik mesleğini icra etmediğine dair belge.</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rPr>
          <w:trHeight w:val="586"/>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3</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 xml:space="preserve"> Mesul </w:t>
            </w:r>
            <w:proofErr w:type="gramStart"/>
            <w:r w:rsidRPr="00DD4A49">
              <w:rPr>
                <w:rFonts w:ascii="Times New Roman" w:hAnsi="Times New Roman" w:cs="Times New Roman"/>
              </w:rPr>
              <w:t>müdür   kimlik</w:t>
            </w:r>
            <w:proofErr w:type="gramEnd"/>
            <w:r w:rsidRPr="00DD4A49">
              <w:rPr>
                <w:rFonts w:ascii="Times New Roman" w:hAnsi="Times New Roman" w:cs="Times New Roman"/>
              </w:rPr>
              <w:t xml:space="preserve"> fotokopisi </w:t>
            </w:r>
          </w:p>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sz w:val="18"/>
                <w:szCs w:val="18"/>
              </w:rPr>
              <w:t>(T</w:t>
            </w:r>
            <w:r w:rsidR="004E6AAE">
              <w:rPr>
                <w:rFonts w:ascii="Times New Roman" w:hAnsi="Times New Roman" w:cs="Times New Roman"/>
                <w:sz w:val="18"/>
                <w:szCs w:val="18"/>
              </w:rPr>
              <w:t>.</w:t>
            </w:r>
            <w:r w:rsidRPr="00DD4A49">
              <w:rPr>
                <w:rFonts w:ascii="Times New Roman" w:hAnsi="Times New Roman" w:cs="Times New Roman"/>
                <w:sz w:val="18"/>
                <w:szCs w:val="18"/>
              </w:rPr>
              <w:t>C</w:t>
            </w:r>
            <w:r w:rsidR="004E6AAE">
              <w:rPr>
                <w:rFonts w:ascii="Times New Roman" w:hAnsi="Times New Roman" w:cs="Times New Roman"/>
                <w:sz w:val="18"/>
                <w:szCs w:val="18"/>
              </w:rPr>
              <w:t xml:space="preserve">. </w:t>
            </w:r>
            <w:r w:rsidRPr="00DD4A49">
              <w:rPr>
                <w:rFonts w:ascii="Times New Roman" w:hAnsi="Times New Roman" w:cs="Times New Roman"/>
                <w:sz w:val="18"/>
                <w:szCs w:val="18"/>
              </w:rPr>
              <w:t xml:space="preserve"> numarasının tespiti için)</w:t>
            </w: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4</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color w:val="000000"/>
              </w:rPr>
              <w:t>Müessese sahibi kimlik fotokopisi</w:t>
            </w:r>
          </w:p>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color w:val="000000"/>
                <w:sz w:val="18"/>
                <w:szCs w:val="18"/>
              </w:rPr>
              <w:t xml:space="preserve">*Müessese şirket ise ticaret </w:t>
            </w:r>
            <w:proofErr w:type="spellStart"/>
            <w:r w:rsidRPr="00DD4A49">
              <w:rPr>
                <w:rFonts w:ascii="Times New Roman" w:hAnsi="Times New Roman" w:cs="Times New Roman"/>
                <w:color w:val="000000"/>
                <w:sz w:val="18"/>
                <w:szCs w:val="18"/>
              </w:rPr>
              <w:t>ünvanı</w:t>
            </w:r>
            <w:proofErr w:type="spellEnd"/>
            <w:r w:rsidRPr="00DD4A49">
              <w:rPr>
                <w:rFonts w:ascii="Times New Roman" w:hAnsi="Times New Roman" w:cs="Times New Roman"/>
                <w:color w:val="000000"/>
                <w:sz w:val="18"/>
                <w:szCs w:val="18"/>
              </w:rPr>
              <w:t>, kayıtlı olunan ticaret sicil memurluğunun adı ve ticaret sicil numarası beyanı. (Şirket ana sözleşmesi Ticaret Sicil Gazetesinde 01.10.2003 tarihinden önce yayınlaşmışsa, Türkiye Ticaret Sicil Gazetesinin aslı ya da kurumca onaylı örneği)</w:t>
            </w: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5</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Müessese sahibi ile mesul müdür arasında akdedilmiş hizmet sözleşmesi</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6</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Mesul Müdüre ait son 6 ay içerisinde çekilmiş 2</w:t>
            </w:r>
            <w:r w:rsidR="00515AA0">
              <w:rPr>
                <w:rFonts w:ascii="Times New Roman" w:hAnsi="Times New Roman" w:cs="Times New Roman"/>
              </w:rPr>
              <w:t xml:space="preserve"> </w:t>
            </w:r>
            <w:r w:rsidRPr="00DD4A49">
              <w:rPr>
                <w:rFonts w:ascii="Times New Roman" w:hAnsi="Times New Roman" w:cs="Times New Roman"/>
              </w:rPr>
              <w:t>(iki) adet vesikalık fotoğraf</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7</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 xml:space="preserve">Mesul Müdürün </w:t>
            </w:r>
            <w:proofErr w:type="spellStart"/>
            <w:r w:rsidRPr="00DD4A49">
              <w:rPr>
                <w:rFonts w:ascii="Times New Roman" w:hAnsi="Times New Roman" w:cs="Times New Roman"/>
              </w:rPr>
              <w:t>optisyenlik</w:t>
            </w:r>
            <w:proofErr w:type="spellEnd"/>
            <w:r w:rsidRPr="00DD4A49">
              <w:rPr>
                <w:rFonts w:ascii="Times New Roman" w:hAnsi="Times New Roman" w:cs="Times New Roman"/>
              </w:rPr>
              <w:t xml:space="preserve"> yapabileceğine dair sağlık durum beyanı, 65 yaş üzerinde olan mesul müdürler için </w:t>
            </w:r>
            <w:proofErr w:type="spellStart"/>
            <w:r w:rsidRPr="00DD4A49">
              <w:rPr>
                <w:rFonts w:ascii="Times New Roman" w:hAnsi="Times New Roman" w:cs="Times New Roman"/>
              </w:rPr>
              <w:t>optisyenlik</w:t>
            </w:r>
            <w:proofErr w:type="spellEnd"/>
            <w:r w:rsidRPr="00DD4A49">
              <w:rPr>
                <w:rFonts w:ascii="Times New Roman" w:hAnsi="Times New Roman" w:cs="Times New Roman"/>
              </w:rPr>
              <w:t xml:space="preserve"> yapabileceğine dair sağlık raporu </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8</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Müessese olarak kullanılacak yere ait olan ve iç mekanı gös</w:t>
            </w:r>
            <w:r w:rsidR="00515AA0">
              <w:rPr>
                <w:rFonts w:ascii="Times New Roman" w:hAnsi="Times New Roman" w:cs="Times New Roman"/>
              </w:rPr>
              <w:t>t</w:t>
            </w:r>
            <w:r w:rsidRPr="00DD4A49">
              <w:rPr>
                <w:rFonts w:ascii="Times New Roman" w:hAnsi="Times New Roman" w:cs="Times New Roman"/>
              </w:rPr>
              <w:t>erir 1/100 ölçekli Sağlık Müdürlüğünce onaylanmış kroki ya da plan</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9</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proofErr w:type="spellStart"/>
            <w:r w:rsidRPr="00DD4A49">
              <w:rPr>
                <w:rFonts w:ascii="Times New Roman" w:hAnsi="Times New Roman" w:cs="Times New Roman"/>
              </w:rPr>
              <w:t>Optisyenlik</w:t>
            </w:r>
            <w:proofErr w:type="spellEnd"/>
            <w:r w:rsidRPr="00DD4A49">
              <w:rPr>
                <w:rFonts w:ascii="Times New Roman" w:hAnsi="Times New Roman" w:cs="Times New Roman"/>
              </w:rPr>
              <w:t xml:space="preserve"> müessesinde kullanılan ve bulundurulması zorunlu olan ve ek-1'de belirtilen asgari araç-gerecin mesul müdür tarafından imzalanmış listesi</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10</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Müessese olarak kullanılacak yerde, yangına karşı gerekli tedbirlerin alındığına dair ilgili mevzuata göre yetkili olan merciden alınan belge.</w:t>
            </w:r>
          </w:p>
          <w:p w:rsidR="004F3BDF" w:rsidRPr="00DD4A49" w:rsidRDefault="004F3BDF">
            <w:pPr>
              <w:pStyle w:val="Varsaylan"/>
              <w:spacing w:after="0" w:line="100" w:lineRule="atLeast"/>
              <w:rPr>
                <w:rFonts w:ascii="Times New Roman" w:hAnsi="Times New Roman" w:cs="Times New Roman"/>
              </w:rPr>
            </w:pP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11</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Mesul müdürün 26/09/2004 tarihli ve 5237 sayılı Türk Ceza Kanununun 53. maddesine göre hak yoksunluğunun bulunmadığına dair beyanı</w:t>
            </w: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12</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color w:val="000000"/>
              </w:rPr>
              <w:t xml:space="preserve">Vergi Levhası </w:t>
            </w: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13</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rsidP="0083601E">
            <w:pPr>
              <w:pStyle w:val="Varsaylan"/>
              <w:spacing w:after="0" w:line="100" w:lineRule="atLeast"/>
              <w:rPr>
                <w:rFonts w:ascii="Times New Roman" w:hAnsi="Times New Roman" w:cs="Times New Roman"/>
              </w:rPr>
            </w:pPr>
            <w:proofErr w:type="spellStart"/>
            <w:r w:rsidRPr="00DD4A49">
              <w:rPr>
                <w:rFonts w:ascii="Times New Roman" w:hAnsi="Times New Roman" w:cs="Times New Roman"/>
              </w:rPr>
              <w:t>Optisyenlik</w:t>
            </w:r>
            <w:proofErr w:type="spellEnd"/>
            <w:r w:rsidRPr="00DD4A49">
              <w:rPr>
                <w:rFonts w:ascii="Times New Roman" w:hAnsi="Times New Roman" w:cs="Times New Roman"/>
              </w:rPr>
              <w:t xml:space="preserve"> Müessesesi Ruhsatname Bedeli Deko</w:t>
            </w:r>
            <w:r w:rsidR="00515AA0">
              <w:rPr>
                <w:rFonts w:ascii="Times New Roman" w:hAnsi="Times New Roman" w:cs="Times New Roman"/>
              </w:rPr>
              <w:t xml:space="preserve">ntu </w:t>
            </w:r>
            <w:r w:rsidRPr="00DD4A49">
              <w:rPr>
                <w:rFonts w:ascii="Times New Roman" w:hAnsi="Times New Roman" w:cs="Times New Roman"/>
              </w:rPr>
              <w:t>(</w:t>
            </w:r>
            <w:r w:rsidR="00276B6C" w:rsidRPr="0083601E">
              <w:rPr>
                <w:rFonts w:ascii="Times New Roman" w:hAnsi="Times New Roman" w:cs="Times New Roman"/>
                <w:b/>
              </w:rPr>
              <w:t>201</w:t>
            </w:r>
            <w:r w:rsidR="000245F5">
              <w:rPr>
                <w:rFonts w:ascii="Times New Roman" w:hAnsi="Times New Roman" w:cs="Times New Roman"/>
                <w:b/>
              </w:rPr>
              <w:t>9</w:t>
            </w:r>
            <w:bookmarkStart w:id="0" w:name="_GoBack"/>
            <w:bookmarkEnd w:id="0"/>
            <w:r w:rsidR="00515AA0" w:rsidRPr="0083601E">
              <w:rPr>
                <w:rFonts w:ascii="Times New Roman" w:hAnsi="Times New Roman" w:cs="Times New Roman"/>
                <w:b/>
              </w:rPr>
              <w:t xml:space="preserve"> </w:t>
            </w:r>
            <w:r w:rsidRPr="0083601E">
              <w:rPr>
                <w:rFonts w:ascii="Times New Roman" w:hAnsi="Times New Roman" w:cs="Times New Roman"/>
                <w:b/>
              </w:rPr>
              <w:t xml:space="preserve">Yılı </w:t>
            </w:r>
            <w:proofErr w:type="spellStart"/>
            <w:r w:rsidRPr="0083601E">
              <w:rPr>
                <w:rFonts w:ascii="Times New Roman" w:hAnsi="Times New Roman" w:cs="Times New Roman"/>
                <w:b/>
              </w:rPr>
              <w:t>Optisyenlik</w:t>
            </w:r>
            <w:proofErr w:type="spellEnd"/>
            <w:r w:rsidR="000245F5">
              <w:rPr>
                <w:rFonts w:ascii="Times New Roman" w:hAnsi="Times New Roman" w:cs="Times New Roman"/>
                <w:b/>
              </w:rPr>
              <w:t xml:space="preserve"> Müessesesi Ruhsatnamesi: 349,00</w:t>
            </w:r>
            <w:r w:rsidRPr="0083601E">
              <w:rPr>
                <w:rFonts w:ascii="Times New Roman" w:hAnsi="Times New Roman" w:cs="Times New Roman"/>
                <w:b/>
              </w:rPr>
              <w:t xml:space="preserve"> TL</w:t>
            </w:r>
            <w:r w:rsidRPr="00DD4A49">
              <w:rPr>
                <w:rFonts w:ascii="Times New Roman" w:hAnsi="Times New Roman" w:cs="Times New Roman"/>
              </w:rPr>
              <w:t>)</w:t>
            </w:r>
            <w:r w:rsidR="00515AA0">
              <w:rPr>
                <w:rFonts w:ascii="Times New Roman" w:hAnsi="Times New Roman" w:cs="Times New Roman"/>
              </w:rPr>
              <w:t xml:space="preserve"> </w:t>
            </w:r>
            <w:r w:rsidR="00515AA0" w:rsidRPr="00EE5381">
              <w:rPr>
                <w:rFonts w:ascii="Times New Roman" w:hAnsi="Times New Roman" w:cs="Times New Roman"/>
                <w:color w:val="000000" w:themeColor="text1"/>
              </w:rPr>
              <w:t xml:space="preserve">Ücretler Antalya Defterdarlığı Muhasebe Müdürlüğüne yatırılacaktır. (Defterdarlık Hizmet Binası Kazım Karabekir Cad. Defterdarlık Bulvarı Soğuksu </w:t>
            </w:r>
            <w:proofErr w:type="spellStart"/>
            <w:r w:rsidR="00515AA0" w:rsidRPr="00EE5381">
              <w:rPr>
                <w:rFonts w:ascii="Times New Roman" w:hAnsi="Times New Roman" w:cs="Times New Roman"/>
                <w:color w:val="000000" w:themeColor="text1"/>
              </w:rPr>
              <w:t>Muratpaşa</w:t>
            </w:r>
            <w:proofErr w:type="spellEnd"/>
            <w:r w:rsidR="00515AA0" w:rsidRPr="00EE5381">
              <w:rPr>
                <w:rFonts w:ascii="Times New Roman" w:hAnsi="Times New Roman" w:cs="Times New Roman"/>
                <w:color w:val="000000" w:themeColor="text1"/>
              </w:rPr>
              <w:t xml:space="preserve"> / ANTALYA)</w:t>
            </w: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rPr>
              <w:t>14</w:t>
            </w: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rPr>
                <w:rFonts w:ascii="Times New Roman" w:hAnsi="Times New Roman" w:cs="Times New Roman"/>
              </w:rPr>
            </w:pPr>
            <w:r w:rsidRPr="00DD4A49">
              <w:rPr>
                <w:rFonts w:ascii="Times New Roman" w:hAnsi="Times New Roman" w:cs="Times New Roman"/>
              </w:rPr>
              <w:t xml:space="preserve"> İl</w:t>
            </w:r>
            <w:r w:rsidR="00B2757D">
              <w:rPr>
                <w:rFonts w:ascii="Times New Roman" w:hAnsi="Times New Roman" w:cs="Times New Roman"/>
              </w:rPr>
              <w:t>çe</w:t>
            </w:r>
            <w:r w:rsidRPr="00DD4A49">
              <w:rPr>
                <w:rFonts w:ascii="Times New Roman" w:hAnsi="Times New Roman" w:cs="Times New Roman"/>
              </w:rPr>
              <w:t xml:space="preserve"> Sağlık Müdürlüğü tarafından yerinde yapılan inceleme neticesinde müessesenin uygun şartları taşıdığına dair inceleme rapor.</w:t>
            </w:r>
          </w:p>
        </w:tc>
        <w:tc>
          <w:tcPr>
            <w:tcW w:w="89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tc>
      </w:tr>
      <w:tr w:rsidR="004F3BDF" w:rsidRPr="00DD4A49" w:rsidTr="00AC52F0">
        <w:trPr>
          <w:trHeight w:val="450"/>
        </w:trPr>
        <w:tc>
          <w:tcPr>
            <w:tcW w:w="5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rPr>
                <w:rFonts w:ascii="Times New Roman" w:hAnsi="Times New Roman" w:cs="Times New Roman"/>
              </w:rPr>
            </w:pPr>
          </w:p>
          <w:p w:rsidR="004F3BDF" w:rsidRPr="00DD4A49" w:rsidRDefault="004F3BDF">
            <w:pPr>
              <w:pStyle w:val="Varsaylan"/>
              <w:spacing w:after="0" w:line="100" w:lineRule="atLeast"/>
              <w:rPr>
                <w:rFonts w:ascii="Times New Roman" w:hAnsi="Times New Roman" w:cs="Times New Roman"/>
              </w:rPr>
            </w:pPr>
          </w:p>
        </w:tc>
        <w:tc>
          <w:tcPr>
            <w:tcW w:w="76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4F3BDF">
            <w:pPr>
              <w:pStyle w:val="Varsaylan"/>
              <w:spacing w:after="0" w:line="100" w:lineRule="atLeast"/>
              <w:jc w:val="center"/>
              <w:rPr>
                <w:rFonts w:ascii="Times New Roman" w:hAnsi="Times New Roman" w:cs="Times New Roman"/>
              </w:rPr>
            </w:pPr>
          </w:p>
          <w:p w:rsidR="004F3BDF" w:rsidRPr="00DD4A49" w:rsidRDefault="00FA6511">
            <w:pPr>
              <w:pStyle w:val="Varsaylan"/>
              <w:spacing w:after="0" w:line="100" w:lineRule="atLeast"/>
              <w:jc w:val="right"/>
              <w:rPr>
                <w:rFonts w:ascii="Times New Roman" w:hAnsi="Times New Roman" w:cs="Times New Roman"/>
              </w:rPr>
            </w:pPr>
            <w:r w:rsidRPr="00DD4A49">
              <w:rPr>
                <w:rFonts w:ascii="Times New Roman" w:hAnsi="Times New Roman" w:cs="Times New Roman"/>
                <w:sz w:val="18"/>
                <w:szCs w:val="18"/>
              </w:rPr>
              <w:t>UYGUNDUR</w:t>
            </w:r>
          </w:p>
        </w:tc>
        <w:tc>
          <w:tcPr>
            <w:tcW w:w="898"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sz w:val="18"/>
                <w:szCs w:val="18"/>
              </w:rPr>
              <w:t>…/…/201.</w:t>
            </w:r>
          </w:p>
        </w:tc>
        <w:tc>
          <w:tcPr>
            <w:tcW w:w="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4F3BDF" w:rsidRPr="00DD4A49" w:rsidRDefault="00FA6511">
            <w:pPr>
              <w:pStyle w:val="Varsaylan"/>
              <w:spacing w:after="0" w:line="100" w:lineRule="atLeast"/>
              <w:jc w:val="center"/>
              <w:rPr>
                <w:rFonts w:ascii="Times New Roman" w:hAnsi="Times New Roman" w:cs="Times New Roman"/>
              </w:rPr>
            </w:pPr>
            <w:r w:rsidRPr="00DD4A49">
              <w:rPr>
                <w:rFonts w:ascii="Times New Roman" w:hAnsi="Times New Roman" w:cs="Times New Roman"/>
                <w:sz w:val="18"/>
                <w:szCs w:val="18"/>
              </w:rPr>
              <w:t>…/…/201</w:t>
            </w:r>
          </w:p>
        </w:tc>
      </w:tr>
    </w:tbl>
    <w:p w:rsidR="004F3BDF" w:rsidRPr="00DD4A49" w:rsidRDefault="00FA6511">
      <w:pPr>
        <w:pStyle w:val="Varsaylan"/>
        <w:rPr>
          <w:rFonts w:ascii="Times New Roman" w:hAnsi="Times New Roman" w:cs="Times New Roman"/>
        </w:rPr>
      </w:pPr>
      <w:r w:rsidRPr="00DD4A49">
        <w:rPr>
          <w:rFonts w:ascii="Times New Roman" w:hAnsi="Times New Roman" w:cs="Times New Roman"/>
          <w:sz w:val="16"/>
          <w:szCs w:val="16"/>
        </w:rPr>
        <w:t>*</w:t>
      </w:r>
      <w:r w:rsidRPr="00DD4A49">
        <w:rPr>
          <w:rFonts w:ascii="Times New Roman" w:hAnsi="Times New Roman" w:cs="Times New Roman"/>
          <w:b/>
          <w:sz w:val="16"/>
          <w:szCs w:val="16"/>
        </w:rPr>
        <w:t>İlk açılışlarda Ruhsat Kayıt Defterine kayıt edilerek müesseseye ait ruhsat numarası verilir.</w:t>
      </w:r>
    </w:p>
    <w:sectPr w:rsidR="004F3BDF" w:rsidRPr="00DD4A49" w:rsidSect="00C342F5">
      <w:pgSz w:w="11906" w:h="16838"/>
      <w:pgMar w:top="660" w:right="1417" w:bottom="1418" w:left="1417" w:header="0" w:footer="0" w:gutter="0"/>
      <w:cols w:space="708"/>
      <w:formProt w:val="0"/>
      <w:docGrid w:linePitch="44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DF"/>
    <w:rsid w:val="000245F5"/>
    <w:rsid w:val="00276B6C"/>
    <w:rsid w:val="003F201F"/>
    <w:rsid w:val="00460D45"/>
    <w:rsid w:val="004E6AAE"/>
    <w:rsid w:val="004F3BDF"/>
    <w:rsid w:val="00515AA0"/>
    <w:rsid w:val="0083601E"/>
    <w:rsid w:val="00941AD7"/>
    <w:rsid w:val="009E7BA0"/>
    <w:rsid w:val="00AC52F0"/>
    <w:rsid w:val="00AD7C1A"/>
    <w:rsid w:val="00AF04DA"/>
    <w:rsid w:val="00B2757D"/>
    <w:rsid w:val="00B3442F"/>
    <w:rsid w:val="00C342F5"/>
    <w:rsid w:val="00DD4A49"/>
    <w:rsid w:val="00E936B3"/>
    <w:rsid w:val="00F01D07"/>
    <w:rsid w:val="00FA65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452A"/>
  <w15:docId w15:val="{3924FC6D-D5A5-4DD7-B15E-E498D54C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ılan"/>
    <w:rsid w:val="00C342F5"/>
    <w:pPr>
      <w:suppressAutoHyphens/>
      <w:spacing w:after="200" w:line="276" w:lineRule="auto"/>
    </w:pPr>
    <w:rPr>
      <w:rFonts w:ascii="Calibri" w:eastAsia="Arial Unicode MS" w:hAnsi="Calibri" w:cs="Calibri"/>
      <w:color w:val="00000A"/>
      <w:lang w:eastAsia="en-US"/>
    </w:rPr>
  </w:style>
  <w:style w:type="paragraph" w:customStyle="1" w:styleId="Balk">
    <w:name w:val="Başlık"/>
    <w:basedOn w:val="Varsaylan"/>
    <w:next w:val="Metingvdesi"/>
    <w:rsid w:val="00C342F5"/>
    <w:pPr>
      <w:keepNext/>
      <w:spacing w:before="240" w:after="120"/>
    </w:pPr>
    <w:rPr>
      <w:rFonts w:ascii="Arial" w:hAnsi="Arial" w:cs="Mangal"/>
      <w:sz w:val="28"/>
      <w:szCs w:val="28"/>
    </w:rPr>
  </w:style>
  <w:style w:type="paragraph" w:customStyle="1" w:styleId="Metingvdesi">
    <w:name w:val="Metin gövdesi"/>
    <w:basedOn w:val="Varsaylan"/>
    <w:rsid w:val="00C342F5"/>
    <w:pPr>
      <w:spacing w:after="120"/>
    </w:pPr>
  </w:style>
  <w:style w:type="paragraph" w:styleId="Liste">
    <w:name w:val="List"/>
    <w:basedOn w:val="Metingvdesi"/>
    <w:rsid w:val="00C342F5"/>
    <w:rPr>
      <w:rFonts w:cs="Mangal"/>
    </w:rPr>
  </w:style>
  <w:style w:type="paragraph" w:styleId="ResimYazs">
    <w:name w:val="caption"/>
    <w:basedOn w:val="Varsaylan"/>
    <w:rsid w:val="00C342F5"/>
    <w:pPr>
      <w:suppressLineNumbers/>
      <w:spacing w:before="120" w:after="120"/>
    </w:pPr>
    <w:rPr>
      <w:rFonts w:cs="Mangal"/>
      <w:i/>
      <w:iCs/>
      <w:sz w:val="24"/>
      <w:szCs w:val="24"/>
    </w:rPr>
  </w:style>
  <w:style w:type="paragraph" w:customStyle="1" w:styleId="Dizin">
    <w:name w:val="Dizin"/>
    <w:basedOn w:val="Varsaylan"/>
    <w:rsid w:val="00C342F5"/>
    <w:pPr>
      <w:suppressLineNumbers/>
    </w:pPr>
    <w:rPr>
      <w:rFonts w:cs="Mangal"/>
    </w:rPr>
  </w:style>
  <w:style w:type="paragraph" w:customStyle="1" w:styleId="Tabloerii">
    <w:name w:val="Tablo İçeriği"/>
    <w:basedOn w:val="Varsaylan"/>
    <w:rsid w:val="00C342F5"/>
    <w:pPr>
      <w:suppressLineNumbers/>
    </w:pPr>
  </w:style>
  <w:style w:type="paragraph" w:customStyle="1" w:styleId="TabloBal">
    <w:name w:val="Tablo Başlığı"/>
    <w:basedOn w:val="Tabloerii"/>
    <w:rsid w:val="00C342F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0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gurcan.giray</dc:creator>
  <cp:lastModifiedBy>Ramazan UMUT</cp:lastModifiedBy>
  <cp:revision>1</cp:revision>
  <cp:lastPrinted>2014-02-25T13:07:00Z</cp:lastPrinted>
  <dcterms:created xsi:type="dcterms:W3CDTF">2018-01-10T10:25:00Z</dcterms:created>
  <dcterms:modified xsi:type="dcterms:W3CDTF">2019-01-08T07:36:00Z</dcterms:modified>
</cp:coreProperties>
</file>